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CD3D" w14:textId="61AA9D0D" w:rsidR="00AC4976" w:rsidRDefault="00AC4976" w:rsidP="00AC4976">
      <w:pPr>
        <w:spacing w:line="276" w:lineRule="auto"/>
        <w:rPr>
          <w:rFonts w:ascii="Times New Roman" w:hAnsi="Times New Roman" w:cs="Times New Roman"/>
        </w:rPr>
      </w:pPr>
      <w:r>
        <w:rPr>
          <w:rFonts w:ascii="Times New Roman" w:hAnsi="Times New Roman" w:cs="Times New Roman"/>
        </w:rPr>
        <w:t>Stonyhurst MUN</w:t>
      </w:r>
      <w:r w:rsidR="00F94E4B">
        <w:rPr>
          <w:rFonts w:ascii="Times New Roman" w:hAnsi="Times New Roman" w:cs="Times New Roman"/>
          <w:noProof/>
        </w:rPr>
        <w:drawing>
          <wp:anchor distT="0" distB="0" distL="114300" distR="114300" simplePos="0" relativeHeight="251658240" behindDoc="0" locked="0" layoutInCell="1" allowOverlap="1" wp14:anchorId="6957E525" wp14:editId="74E4EE74">
            <wp:simplePos x="0" y="0"/>
            <wp:positionH relativeFrom="margin">
              <wp:align>right</wp:align>
            </wp:positionH>
            <wp:positionV relativeFrom="margin">
              <wp:align>top</wp:align>
            </wp:positionV>
            <wp:extent cx="1884680" cy="1803400"/>
            <wp:effectExtent l="0" t="0" r="1270" b="6350"/>
            <wp:wrapSquare wrapText="bothSides"/>
            <wp:docPr id="156511857" name="Picture 1" descr="A logo with a unicorn an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1857" name="Picture 1" descr="A logo with a unicorn and shie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4680" cy="1803400"/>
                    </a:xfrm>
                    <a:prstGeom prst="rect">
                      <a:avLst/>
                    </a:prstGeom>
                  </pic:spPr>
                </pic:pic>
              </a:graphicData>
            </a:graphic>
            <wp14:sizeRelH relativeFrom="page">
              <wp14:pctWidth>0</wp14:pctWidth>
            </wp14:sizeRelH>
            <wp14:sizeRelV relativeFrom="page">
              <wp14:pctHeight>0</wp14:pctHeight>
            </wp14:sizeRelV>
          </wp:anchor>
        </w:drawing>
      </w:r>
    </w:p>
    <w:p w14:paraId="433E666B" w14:textId="2B2D07DC"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Human Rights Co</w:t>
      </w:r>
      <w:r w:rsidR="00F94E4B">
        <w:rPr>
          <w:rFonts w:ascii="Times New Roman" w:hAnsi="Times New Roman" w:cs="Times New Roman"/>
        </w:rPr>
        <w:t>mmittee</w:t>
      </w:r>
    </w:p>
    <w:p w14:paraId="4A7ECA1F" w14:textId="23D2B7ED"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 xml:space="preserve">Topic: </w:t>
      </w:r>
      <w:r w:rsidR="00F94E4B">
        <w:rPr>
          <w:rFonts w:ascii="Times New Roman" w:hAnsi="Times New Roman" w:cs="Times New Roman"/>
        </w:rPr>
        <w:t xml:space="preserve">The issue of </w:t>
      </w:r>
      <w:r w:rsidRPr="00AC4976">
        <w:rPr>
          <w:rFonts w:ascii="Times New Roman" w:hAnsi="Times New Roman" w:cs="Times New Roman"/>
        </w:rPr>
        <w:t>Child Labour</w:t>
      </w:r>
    </w:p>
    <w:p w14:paraId="620E78F9" w14:textId="6CBE2C85"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 xml:space="preserve">Child labour remains a grave human rights concern that requires urgent global attention. Despite international efforts and legal frameworks in place to combat child labour, millions of children around the world continue to toil in hazardous conditions, deprived of their rights to education, health, and a childhood free from exploitation. </w:t>
      </w:r>
    </w:p>
    <w:p w14:paraId="267581C3" w14:textId="723284ED"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According to the International Labour Organization (ILO), as of 2020, an estimated 160 million children between the ages of 5 and 17 are engaged in child labour globally.</w:t>
      </w:r>
      <w:r>
        <w:rPr>
          <w:rFonts w:ascii="Times New Roman" w:hAnsi="Times New Roman" w:cs="Times New Roman"/>
        </w:rPr>
        <w:t xml:space="preserve"> </w:t>
      </w:r>
      <w:r w:rsidRPr="00AC4976">
        <w:rPr>
          <w:rFonts w:ascii="Times New Roman" w:hAnsi="Times New Roman" w:cs="Times New Roman"/>
        </w:rPr>
        <w:t>79 million of these child labourers are engaged in hazardous work, posing a direct threat to their physical and psychological well-being.</w:t>
      </w:r>
    </w:p>
    <w:p w14:paraId="5E52F809" w14:textId="7FE5FDC9"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 xml:space="preserve">Regions </w:t>
      </w:r>
      <w:r>
        <w:rPr>
          <w:rFonts w:ascii="Times New Roman" w:hAnsi="Times New Roman" w:cs="Times New Roman"/>
        </w:rPr>
        <w:t xml:space="preserve">affected the most gravely include </w:t>
      </w:r>
      <w:r w:rsidRPr="00AC4976">
        <w:rPr>
          <w:rFonts w:ascii="Times New Roman" w:hAnsi="Times New Roman" w:cs="Times New Roman"/>
        </w:rPr>
        <w:t>Sub-Saharan Africa</w:t>
      </w:r>
      <w:r>
        <w:rPr>
          <w:rFonts w:ascii="Times New Roman" w:hAnsi="Times New Roman" w:cs="Times New Roman"/>
        </w:rPr>
        <w:t xml:space="preserve">, which </w:t>
      </w:r>
      <w:r w:rsidRPr="00AC4976">
        <w:rPr>
          <w:rFonts w:ascii="Times New Roman" w:hAnsi="Times New Roman" w:cs="Times New Roman"/>
        </w:rPr>
        <w:t>remains the region with the highest incidence of child labour, with nearly 1 in 4 children involved in child labour.</w:t>
      </w:r>
      <w:r>
        <w:rPr>
          <w:rFonts w:ascii="Times New Roman" w:hAnsi="Times New Roman" w:cs="Times New Roman"/>
        </w:rPr>
        <w:t xml:space="preserve"> </w:t>
      </w:r>
      <w:r w:rsidRPr="00AC4976">
        <w:rPr>
          <w:rFonts w:ascii="Times New Roman" w:hAnsi="Times New Roman" w:cs="Times New Roman"/>
        </w:rPr>
        <w:t>Asia-Pacific follows closely, with over 78 million child labourers</w:t>
      </w:r>
      <w:r>
        <w:rPr>
          <w:rFonts w:ascii="Times New Roman" w:hAnsi="Times New Roman" w:cs="Times New Roman"/>
        </w:rPr>
        <w:t xml:space="preserve">, followed by </w:t>
      </w:r>
      <w:r w:rsidRPr="00AC4976">
        <w:rPr>
          <w:rFonts w:ascii="Times New Roman" w:hAnsi="Times New Roman" w:cs="Times New Roman"/>
        </w:rPr>
        <w:t xml:space="preserve">Latin America and the Caribbean region </w:t>
      </w:r>
      <w:r>
        <w:rPr>
          <w:rFonts w:ascii="Times New Roman" w:hAnsi="Times New Roman" w:cs="Times New Roman"/>
        </w:rPr>
        <w:t xml:space="preserve">who </w:t>
      </w:r>
      <w:r w:rsidRPr="00AC4976">
        <w:rPr>
          <w:rFonts w:ascii="Times New Roman" w:hAnsi="Times New Roman" w:cs="Times New Roman"/>
        </w:rPr>
        <w:t>have shown progress, but child labour remains a significant issue.</w:t>
      </w:r>
    </w:p>
    <w:p w14:paraId="4196822C" w14:textId="1062C6B8"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Poverty is a primary driver of child labour, pushing children and families to prioritize immediate income over long-term prospects like education.</w:t>
      </w:r>
      <w:r>
        <w:rPr>
          <w:rFonts w:ascii="Times New Roman" w:hAnsi="Times New Roman" w:cs="Times New Roman"/>
        </w:rPr>
        <w:t xml:space="preserve"> Another catalyst for child labour are a</w:t>
      </w:r>
      <w:r w:rsidRPr="00AC4976">
        <w:rPr>
          <w:rFonts w:ascii="Times New Roman" w:hAnsi="Times New Roman" w:cs="Times New Roman"/>
        </w:rPr>
        <w:t>rmed conflicts and natural disasters</w:t>
      </w:r>
      <w:r>
        <w:rPr>
          <w:rFonts w:ascii="Times New Roman" w:hAnsi="Times New Roman" w:cs="Times New Roman"/>
        </w:rPr>
        <w:t xml:space="preserve"> that</w:t>
      </w:r>
      <w:r w:rsidRPr="00AC4976">
        <w:rPr>
          <w:rFonts w:ascii="Times New Roman" w:hAnsi="Times New Roman" w:cs="Times New Roman"/>
        </w:rPr>
        <w:t xml:space="preserve"> can displace families, making children more vulnerable to exploitation.</w:t>
      </w:r>
    </w:p>
    <w:p w14:paraId="65AC5416" w14:textId="7627C77A"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Child labour deprives children of their right to education, limiting their potential and perpetuating the cycle of poverty.</w:t>
      </w:r>
      <w:r>
        <w:rPr>
          <w:rFonts w:ascii="Times New Roman" w:hAnsi="Times New Roman" w:cs="Times New Roman"/>
        </w:rPr>
        <w:t xml:space="preserve"> </w:t>
      </w:r>
      <w:r w:rsidRPr="00AC4976">
        <w:rPr>
          <w:rFonts w:ascii="Times New Roman" w:hAnsi="Times New Roman" w:cs="Times New Roman"/>
        </w:rPr>
        <w:t>These children often face physical and psychological harm, leading to long-term health issues.</w:t>
      </w:r>
    </w:p>
    <w:p w14:paraId="0BA47AB4" w14:textId="18DCEFAA"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International</w:t>
      </w:r>
      <w:r>
        <w:rPr>
          <w:rFonts w:ascii="Times New Roman" w:hAnsi="Times New Roman" w:cs="Times New Roman"/>
        </w:rPr>
        <w:t xml:space="preserve"> p</w:t>
      </w:r>
      <w:r w:rsidRPr="00AC4976">
        <w:rPr>
          <w:rFonts w:ascii="Times New Roman" w:hAnsi="Times New Roman" w:cs="Times New Roman"/>
        </w:rPr>
        <w:t>rogress</w:t>
      </w:r>
      <w:r>
        <w:rPr>
          <w:rFonts w:ascii="Times New Roman" w:hAnsi="Times New Roman" w:cs="Times New Roman"/>
        </w:rPr>
        <w:t xml:space="preserve"> has been made through the</w:t>
      </w:r>
      <w:r w:rsidRPr="00AC4976">
        <w:rPr>
          <w:rFonts w:ascii="Times New Roman" w:hAnsi="Times New Roman" w:cs="Times New Roman"/>
        </w:rPr>
        <w:t xml:space="preserve"> ILO's Convention No. 182 on the Worst Forms of Child Labour and Convention No. 138 on Minimum Age for Employment</w:t>
      </w:r>
      <w:r>
        <w:rPr>
          <w:rFonts w:ascii="Times New Roman" w:hAnsi="Times New Roman" w:cs="Times New Roman"/>
        </w:rPr>
        <w:t xml:space="preserve">. This convention </w:t>
      </w:r>
      <w:r w:rsidRPr="00AC4976">
        <w:rPr>
          <w:rFonts w:ascii="Times New Roman" w:hAnsi="Times New Roman" w:cs="Times New Roman"/>
        </w:rPr>
        <w:t>provide</w:t>
      </w:r>
      <w:r>
        <w:rPr>
          <w:rFonts w:ascii="Times New Roman" w:hAnsi="Times New Roman" w:cs="Times New Roman"/>
        </w:rPr>
        <w:t>s</w:t>
      </w:r>
      <w:r w:rsidRPr="00AC4976">
        <w:rPr>
          <w:rFonts w:ascii="Times New Roman" w:hAnsi="Times New Roman" w:cs="Times New Roman"/>
        </w:rPr>
        <w:t xml:space="preserve"> a robust legal framework for addressing child labour.</w:t>
      </w:r>
      <w:r>
        <w:rPr>
          <w:rFonts w:ascii="Times New Roman" w:hAnsi="Times New Roman" w:cs="Times New Roman"/>
        </w:rPr>
        <w:t xml:space="preserve"> Furthermore, the </w:t>
      </w:r>
      <w:r w:rsidRPr="00AC4976">
        <w:rPr>
          <w:rFonts w:ascii="Times New Roman" w:hAnsi="Times New Roman" w:cs="Times New Roman"/>
        </w:rPr>
        <w:t>United Nations Convention on the Rights of the Child (CRC) recognizes the right of every child to be protected from economic exploitation and harmful work.</w:t>
      </w:r>
    </w:p>
    <w:p w14:paraId="44A366DC" w14:textId="262818F5" w:rsidR="00AC4976" w:rsidRPr="00AC4976" w:rsidRDefault="00AC4976" w:rsidP="00AC4976">
      <w:pPr>
        <w:spacing w:line="276" w:lineRule="auto"/>
        <w:rPr>
          <w:rFonts w:ascii="Times New Roman" w:hAnsi="Times New Roman" w:cs="Times New Roman"/>
        </w:rPr>
      </w:pPr>
      <w:r w:rsidRPr="00AC4976">
        <w:rPr>
          <w:rFonts w:ascii="Times New Roman" w:hAnsi="Times New Roman" w:cs="Times New Roman"/>
        </w:rPr>
        <w:t>There has been significant progress in recent years, with the number of child labourers decreasing by nearly 100 million since 2000.</w:t>
      </w:r>
      <w:r>
        <w:rPr>
          <w:rFonts w:ascii="Times New Roman" w:hAnsi="Times New Roman" w:cs="Times New Roman"/>
        </w:rPr>
        <w:t xml:space="preserve"> </w:t>
      </w:r>
      <w:r w:rsidRPr="00AC4976">
        <w:rPr>
          <w:rFonts w:ascii="Times New Roman" w:hAnsi="Times New Roman" w:cs="Times New Roman"/>
        </w:rPr>
        <w:t>Promising initiatives like the Global March Against Child Labour and Child Labor-Free Zones are contributing to global efforts to eliminate child labour.</w:t>
      </w:r>
    </w:p>
    <w:p w14:paraId="630F3526" w14:textId="6B522BEB" w:rsidR="00AC4976" w:rsidRDefault="00AC4976" w:rsidP="00AC4976">
      <w:pPr>
        <w:spacing w:line="276" w:lineRule="auto"/>
        <w:rPr>
          <w:rFonts w:ascii="Times New Roman" w:hAnsi="Times New Roman" w:cs="Times New Roman"/>
        </w:rPr>
      </w:pPr>
      <w:r w:rsidRPr="00AC4976">
        <w:rPr>
          <w:rFonts w:ascii="Times New Roman" w:hAnsi="Times New Roman" w:cs="Times New Roman"/>
        </w:rPr>
        <w:t xml:space="preserve">The global community, including members of this esteemed Human Rights Council, must prioritize the eradication of child labour. </w:t>
      </w:r>
    </w:p>
    <w:p w14:paraId="24338CAC" w14:textId="06F6265E" w:rsidR="00AC4976" w:rsidRPr="00AC4976" w:rsidRDefault="00AC4976" w:rsidP="00AC4976">
      <w:pPr>
        <w:spacing w:line="276" w:lineRule="auto"/>
        <w:rPr>
          <w:rFonts w:ascii="Times New Roman" w:hAnsi="Times New Roman" w:cs="Times New Roman"/>
        </w:rPr>
      </w:pPr>
      <w:r>
        <w:rPr>
          <w:rFonts w:ascii="Times New Roman" w:hAnsi="Times New Roman" w:cs="Times New Roman"/>
        </w:rPr>
        <w:t>Points to consider:</w:t>
      </w:r>
    </w:p>
    <w:p w14:paraId="3787F8B5" w14:textId="77777777" w:rsidR="003E5611" w:rsidRDefault="003E5611" w:rsidP="003E5611">
      <w:pPr>
        <w:pStyle w:val="ListParagraph"/>
        <w:numPr>
          <w:ilvl w:val="0"/>
          <w:numId w:val="3"/>
        </w:numPr>
        <w:spacing w:line="276" w:lineRule="auto"/>
        <w:rPr>
          <w:rFonts w:ascii="Times New Roman" w:hAnsi="Times New Roman" w:cs="Times New Roman"/>
        </w:rPr>
      </w:pPr>
      <w:r>
        <w:rPr>
          <w:rFonts w:ascii="Times New Roman" w:hAnsi="Times New Roman" w:cs="Times New Roman"/>
        </w:rPr>
        <w:t xml:space="preserve">How can the </w:t>
      </w:r>
      <w:r w:rsidR="00AC4976" w:rsidRPr="00AC4976">
        <w:rPr>
          <w:rFonts w:ascii="Times New Roman" w:hAnsi="Times New Roman" w:cs="Times New Roman"/>
        </w:rPr>
        <w:t>key underlying causes of child labour in different regions</w:t>
      </w:r>
      <w:r>
        <w:rPr>
          <w:rFonts w:ascii="Times New Roman" w:hAnsi="Times New Roman" w:cs="Times New Roman"/>
        </w:rPr>
        <w:t xml:space="preserve"> be </w:t>
      </w:r>
      <w:r w:rsidR="00AC4976" w:rsidRPr="00AC4976">
        <w:rPr>
          <w:rFonts w:ascii="Times New Roman" w:hAnsi="Times New Roman" w:cs="Times New Roman"/>
        </w:rPr>
        <w:t>addressed effectively?</w:t>
      </w:r>
    </w:p>
    <w:p w14:paraId="7FD6D5A9" w14:textId="77777777" w:rsidR="003E5611" w:rsidRDefault="00AC4976" w:rsidP="003E5611">
      <w:pPr>
        <w:pStyle w:val="ListParagraph"/>
        <w:numPr>
          <w:ilvl w:val="0"/>
          <w:numId w:val="3"/>
        </w:numPr>
        <w:spacing w:line="276" w:lineRule="auto"/>
        <w:rPr>
          <w:rFonts w:ascii="Times New Roman" w:hAnsi="Times New Roman" w:cs="Times New Roman"/>
        </w:rPr>
      </w:pPr>
      <w:r w:rsidRPr="003E5611">
        <w:rPr>
          <w:rFonts w:ascii="Times New Roman" w:hAnsi="Times New Roman" w:cs="Times New Roman"/>
        </w:rPr>
        <w:t>How can we strike a balance between eradicating child labour and ensuring that marginalized families have access to alternative sources of income and livelihoods?</w:t>
      </w:r>
    </w:p>
    <w:p w14:paraId="5CBDF5AE" w14:textId="77777777" w:rsidR="003E5611" w:rsidRDefault="00AC4976" w:rsidP="003E5611">
      <w:pPr>
        <w:pStyle w:val="ListParagraph"/>
        <w:numPr>
          <w:ilvl w:val="0"/>
          <w:numId w:val="3"/>
        </w:numPr>
        <w:spacing w:line="276" w:lineRule="auto"/>
        <w:rPr>
          <w:rFonts w:ascii="Times New Roman" w:hAnsi="Times New Roman" w:cs="Times New Roman"/>
        </w:rPr>
      </w:pPr>
      <w:r w:rsidRPr="003E5611">
        <w:rPr>
          <w:rFonts w:ascii="Times New Roman" w:hAnsi="Times New Roman" w:cs="Times New Roman"/>
        </w:rPr>
        <w:t>What measures can be taken to strengthen the enforcement of existing international legal frameworks and conventions against child labour at the national level?</w:t>
      </w:r>
    </w:p>
    <w:p w14:paraId="4AE674EC" w14:textId="77777777" w:rsidR="003E5611" w:rsidRDefault="00AC4976" w:rsidP="003E5611">
      <w:pPr>
        <w:pStyle w:val="ListParagraph"/>
        <w:numPr>
          <w:ilvl w:val="0"/>
          <w:numId w:val="3"/>
        </w:numPr>
        <w:spacing w:line="276" w:lineRule="auto"/>
        <w:rPr>
          <w:rFonts w:ascii="Times New Roman" w:hAnsi="Times New Roman" w:cs="Times New Roman"/>
        </w:rPr>
      </w:pPr>
      <w:r w:rsidRPr="003E5611">
        <w:rPr>
          <w:rFonts w:ascii="Times New Roman" w:hAnsi="Times New Roman" w:cs="Times New Roman"/>
        </w:rPr>
        <w:lastRenderedPageBreak/>
        <w:t>How can we ensure that education becomes a viable alternative for children, thereby preventing them from entering the workforce prematurely?</w:t>
      </w:r>
    </w:p>
    <w:p w14:paraId="69750F90" w14:textId="77777777" w:rsidR="003E5611" w:rsidRDefault="00AC4976" w:rsidP="003E5611">
      <w:pPr>
        <w:pStyle w:val="ListParagraph"/>
        <w:numPr>
          <w:ilvl w:val="0"/>
          <w:numId w:val="3"/>
        </w:numPr>
        <w:spacing w:line="276" w:lineRule="auto"/>
        <w:rPr>
          <w:rFonts w:ascii="Times New Roman" w:hAnsi="Times New Roman" w:cs="Times New Roman"/>
        </w:rPr>
      </w:pPr>
      <w:r w:rsidRPr="003E5611">
        <w:rPr>
          <w:rFonts w:ascii="Times New Roman" w:hAnsi="Times New Roman" w:cs="Times New Roman"/>
        </w:rPr>
        <w:t>What role should multinational corporations play in addressing child labour in their supply chains, and how can they be held accountable for violations?</w:t>
      </w:r>
    </w:p>
    <w:p w14:paraId="18B8C5DA" w14:textId="77777777" w:rsidR="003E5611" w:rsidRDefault="00AC4976" w:rsidP="003E5611">
      <w:pPr>
        <w:pStyle w:val="ListParagraph"/>
        <w:numPr>
          <w:ilvl w:val="0"/>
          <w:numId w:val="3"/>
        </w:numPr>
        <w:spacing w:line="276" w:lineRule="auto"/>
        <w:rPr>
          <w:rFonts w:ascii="Times New Roman" w:hAnsi="Times New Roman" w:cs="Times New Roman"/>
        </w:rPr>
      </w:pPr>
      <w:r w:rsidRPr="003E5611">
        <w:rPr>
          <w:rFonts w:ascii="Times New Roman" w:hAnsi="Times New Roman" w:cs="Times New Roman"/>
        </w:rPr>
        <w:t>In conflict-affected regions, what strategies can be implemented to protect children from being recruited into armed forces or forced to engage in child labour?</w:t>
      </w:r>
    </w:p>
    <w:p w14:paraId="1EF08A1C" w14:textId="641F1D6D" w:rsidR="00AC4976" w:rsidRPr="003E5611" w:rsidRDefault="00AC4976" w:rsidP="003E5611">
      <w:pPr>
        <w:pStyle w:val="ListParagraph"/>
        <w:numPr>
          <w:ilvl w:val="0"/>
          <w:numId w:val="3"/>
        </w:numPr>
        <w:spacing w:line="276" w:lineRule="auto"/>
        <w:rPr>
          <w:rFonts w:ascii="Times New Roman" w:hAnsi="Times New Roman" w:cs="Times New Roman"/>
        </w:rPr>
      </w:pPr>
      <w:r w:rsidRPr="003E5611">
        <w:rPr>
          <w:rFonts w:ascii="Times New Roman" w:hAnsi="Times New Roman" w:cs="Times New Roman"/>
        </w:rPr>
        <w:t>How can countries share best practices and resources to effectively combat child labour on a global scale?</w:t>
      </w:r>
    </w:p>
    <w:p w14:paraId="0CEF1058" w14:textId="77777777" w:rsidR="00AC4976" w:rsidRPr="00AC4976" w:rsidRDefault="00AC4976" w:rsidP="00AC4976">
      <w:pPr>
        <w:spacing w:line="276" w:lineRule="auto"/>
        <w:rPr>
          <w:rFonts w:ascii="Times New Roman" w:hAnsi="Times New Roman" w:cs="Times New Roman"/>
        </w:rPr>
      </w:pPr>
    </w:p>
    <w:p w14:paraId="60E91786" w14:textId="77777777" w:rsidR="00AC4976" w:rsidRPr="00AC4976" w:rsidRDefault="00AC4976" w:rsidP="00AC4976">
      <w:pPr>
        <w:spacing w:line="276" w:lineRule="auto"/>
        <w:rPr>
          <w:rFonts w:ascii="Times New Roman" w:hAnsi="Times New Roman" w:cs="Times New Roman"/>
        </w:rPr>
      </w:pPr>
    </w:p>
    <w:p w14:paraId="19D9EB52" w14:textId="038AFB37" w:rsidR="003E5611" w:rsidRPr="00AC4976" w:rsidRDefault="003E5611" w:rsidP="00AC4976">
      <w:pPr>
        <w:spacing w:line="276" w:lineRule="auto"/>
        <w:rPr>
          <w:rFonts w:ascii="Times New Roman" w:hAnsi="Times New Roman" w:cs="Times New Roman"/>
        </w:rPr>
      </w:pPr>
    </w:p>
    <w:sectPr w:rsidR="003E5611" w:rsidRPr="00AC4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E84"/>
    <w:multiLevelType w:val="hybridMultilevel"/>
    <w:tmpl w:val="4A7020FE"/>
    <w:lvl w:ilvl="0" w:tplc="62F849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F050C"/>
    <w:multiLevelType w:val="hybridMultilevel"/>
    <w:tmpl w:val="829AECE4"/>
    <w:lvl w:ilvl="0" w:tplc="7AC2F20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83E2C"/>
    <w:multiLevelType w:val="hybridMultilevel"/>
    <w:tmpl w:val="2F8EBF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0477609">
    <w:abstractNumId w:val="1"/>
  </w:num>
  <w:num w:numId="2" w16cid:durableId="1133405014">
    <w:abstractNumId w:val="0"/>
  </w:num>
  <w:num w:numId="3" w16cid:durableId="1439640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6"/>
    <w:rsid w:val="003E5611"/>
    <w:rsid w:val="004B4A6D"/>
    <w:rsid w:val="00547E00"/>
    <w:rsid w:val="006221AD"/>
    <w:rsid w:val="00924E38"/>
    <w:rsid w:val="00AC4976"/>
    <w:rsid w:val="00F94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6731"/>
  <w15:chartTrackingRefBased/>
  <w15:docId w15:val="{60DB67F6-E737-40CB-B058-0E86C11A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91002">
      <w:bodyDiv w:val="1"/>
      <w:marLeft w:val="0"/>
      <w:marRight w:val="0"/>
      <w:marTop w:val="0"/>
      <w:marBottom w:val="0"/>
      <w:divBdr>
        <w:top w:val="none" w:sz="0" w:space="0" w:color="auto"/>
        <w:left w:val="none" w:sz="0" w:space="0" w:color="auto"/>
        <w:bottom w:val="none" w:sz="0" w:space="0" w:color="auto"/>
        <w:right w:val="none" w:sz="0" w:space="0" w:color="auto"/>
      </w:divBdr>
    </w:div>
    <w:div w:id="14670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*KARSCHTI, Hannah (Rhetoric)</dc:creator>
  <cp:keywords/>
  <dc:description/>
  <cp:lastModifiedBy>KIRKBY, Mrs Deborah</cp:lastModifiedBy>
  <cp:revision>2</cp:revision>
  <dcterms:created xsi:type="dcterms:W3CDTF">2023-11-16T13:16:00Z</dcterms:created>
  <dcterms:modified xsi:type="dcterms:W3CDTF">2023-11-16T13:16:00Z</dcterms:modified>
</cp:coreProperties>
</file>